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A03A" w14:textId="77777777" w:rsidR="00303C56" w:rsidRDefault="00D84342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43171480" wp14:editId="1D5EB3EE">
            <wp:extent cx="3587750" cy="1381059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1680" cy="1386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B1F7E" w14:textId="77777777" w:rsidR="001D6488" w:rsidRDefault="001D6488" w:rsidP="003E4444">
      <w:pPr>
        <w:ind w:left="720"/>
        <w:jc w:val="center"/>
        <w:rPr>
          <w:b/>
          <w:sz w:val="28"/>
          <w:szCs w:val="28"/>
        </w:rPr>
      </w:pPr>
    </w:p>
    <w:p w14:paraId="51E38A3D" w14:textId="112A6BED" w:rsidR="00303C56" w:rsidRPr="001D6488" w:rsidRDefault="00D84342" w:rsidP="003E4444">
      <w:pPr>
        <w:ind w:left="720"/>
        <w:jc w:val="center"/>
        <w:rPr>
          <w:b/>
          <w:sz w:val="28"/>
          <w:szCs w:val="28"/>
          <w:lang w:val="en-US"/>
        </w:rPr>
      </w:pPr>
      <w:r w:rsidRPr="001D6488">
        <w:rPr>
          <w:b/>
          <w:sz w:val="28"/>
          <w:szCs w:val="28"/>
          <w:lang w:val="en-US"/>
        </w:rPr>
        <w:t>What kin</w:t>
      </w:r>
      <w:bookmarkStart w:id="0" w:name="_GoBack"/>
      <w:bookmarkEnd w:id="0"/>
      <w:r w:rsidRPr="001D6488">
        <w:rPr>
          <w:b/>
          <w:sz w:val="28"/>
          <w:szCs w:val="28"/>
          <w:lang w:val="en-US"/>
        </w:rPr>
        <w:t>d of support do Hunter faculty need the most?</w:t>
      </w:r>
    </w:p>
    <w:p w14:paraId="213B36B4" w14:textId="77777777" w:rsidR="00303C56" w:rsidRPr="001D6488" w:rsidRDefault="00303C56">
      <w:pPr>
        <w:rPr>
          <w:lang w:val="en-US"/>
        </w:rPr>
      </w:pPr>
    </w:p>
    <w:p w14:paraId="77AE6A7C" w14:textId="5C0ABC4F" w:rsidR="00A47598" w:rsidRPr="001D6488" w:rsidRDefault="00A47598">
      <w:pPr>
        <w:numPr>
          <w:ilvl w:val="0"/>
          <w:numId w:val="2"/>
        </w:numPr>
        <w:rPr>
          <w:lang w:val="en-US"/>
        </w:rPr>
      </w:pPr>
      <w:r w:rsidRPr="001D6488">
        <w:rPr>
          <w:lang w:val="en-US"/>
        </w:rPr>
        <w:t>C</w:t>
      </w:r>
      <w:r w:rsidR="00D84342" w:rsidRPr="001D6488">
        <w:rPr>
          <w:lang w:val="en-US"/>
        </w:rPr>
        <w:t>ourse releases</w:t>
      </w:r>
      <w:r w:rsidR="00EA7A09" w:rsidRPr="001D6488">
        <w:rPr>
          <w:lang w:val="en-US"/>
        </w:rPr>
        <w:t xml:space="preserve"> and other forms of </w:t>
      </w:r>
      <w:r w:rsidR="00D84342" w:rsidRPr="001D6488">
        <w:rPr>
          <w:lang w:val="en-US"/>
        </w:rPr>
        <w:t xml:space="preserve">funding in order to redo/rethink courses in thoughtful ways and incorporate technology in ways that support the </w:t>
      </w:r>
      <w:r w:rsidR="00927C0E" w:rsidRPr="001D6488">
        <w:rPr>
          <w:lang w:val="en-US"/>
        </w:rPr>
        <w:t>learning outcomes of the course</w:t>
      </w:r>
    </w:p>
    <w:p w14:paraId="793801BE" w14:textId="77777777" w:rsidR="00303C56" w:rsidRPr="001D6488" w:rsidRDefault="00D84342" w:rsidP="00A47598">
      <w:pPr>
        <w:ind w:left="720"/>
        <w:rPr>
          <w:lang w:val="en-US"/>
        </w:rPr>
      </w:pPr>
      <w:r w:rsidRPr="001D6488">
        <w:rPr>
          <w:lang w:val="en-US"/>
        </w:rPr>
        <w:t xml:space="preserve"> </w:t>
      </w:r>
    </w:p>
    <w:p w14:paraId="74A7C909" w14:textId="132B0388" w:rsidR="00303C56" w:rsidRPr="001D6488" w:rsidRDefault="00A47598">
      <w:pPr>
        <w:numPr>
          <w:ilvl w:val="0"/>
          <w:numId w:val="2"/>
        </w:numPr>
        <w:rPr>
          <w:lang w:val="en-US"/>
        </w:rPr>
      </w:pPr>
      <w:r w:rsidRPr="001D6488">
        <w:rPr>
          <w:lang w:val="en-US"/>
        </w:rPr>
        <w:t>D</w:t>
      </w:r>
      <w:r w:rsidR="00D84342" w:rsidRPr="001D6488">
        <w:rPr>
          <w:lang w:val="en-US"/>
        </w:rPr>
        <w:t>iscussion, exchange and technological support for changing/adapting courses via small tweaks/small changes over time in order to see what works and what doesn’t  (like at ACERT bootcamps and through FITT grants, but expanded</w:t>
      </w:r>
      <w:r w:rsidR="00EA7A09" w:rsidRPr="001D6488">
        <w:rPr>
          <w:lang w:val="en-US"/>
        </w:rPr>
        <w:t xml:space="preserve"> with administrative support in order to reach more faculty</w:t>
      </w:r>
      <w:r w:rsidR="00927C0E" w:rsidRPr="001D6488">
        <w:rPr>
          <w:lang w:val="en-US"/>
        </w:rPr>
        <w:t>)</w:t>
      </w:r>
    </w:p>
    <w:p w14:paraId="63D85794" w14:textId="77777777" w:rsidR="00A47598" w:rsidRPr="001D6488" w:rsidRDefault="00A47598" w:rsidP="00A47598">
      <w:pPr>
        <w:pStyle w:val="ListParagraph"/>
        <w:rPr>
          <w:lang w:val="en-US"/>
        </w:rPr>
      </w:pPr>
    </w:p>
    <w:p w14:paraId="7DA4A599" w14:textId="6ACE0745" w:rsidR="00303C56" w:rsidRPr="001D6488" w:rsidRDefault="00A47598">
      <w:pPr>
        <w:numPr>
          <w:ilvl w:val="0"/>
          <w:numId w:val="2"/>
        </w:numPr>
        <w:rPr>
          <w:lang w:val="en-US"/>
        </w:rPr>
      </w:pPr>
      <w:r w:rsidRPr="001D6488">
        <w:rPr>
          <w:lang w:val="en-US"/>
        </w:rPr>
        <w:t>O</w:t>
      </w:r>
      <w:r w:rsidR="00D84342" w:rsidRPr="001D6488">
        <w:rPr>
          <w:lang w:val="en-US"/>
        </w:rPr>
        <w:t xml:space="preserve">nline trainings like at Lehman-- taking an asynchronous online class helped me to see what would actually work and not work in designing my own course- </w:t>
      </w:r>
      <w:hyperlink r:id="rId6">
        <w:r w:rsidR="00D84342" w:rsidRPr="001D6488">
          <w:rPr>
            <w:color w:val="1155CC"/>
            <w:u w:val="single"/>
            <w:lang w:val="en-US"/>
          </w:rPr>
          <w:t>Preparation for Teaching Online: A Foundational Workshop for CUNY Faculty</w:t>
        </w:r>
      </w:hyperlink>
    </w:p>
    <w:p w14:paraId="3071E0CF" w14:textId="77777777" w:rsidR="00A47598" w:rsidRPr="001D6488" w:rsidRDefault="00A47598" w:rsidP="00A47598">
      <w:pPr>
        <w:pStyle w:val="ListParagraph"/>
        <w:rPr>
          <w:lang w:val="en-US"/>
        </w:rPr>
      </w:pPr>
    </w:p>
    <w:p w14:paraId="1BCA335A" w14:textId="3276BB8E" w:rsidR="00303C56" w:rsidRPr="001D6488" w:rsidRDefault="00A47598">
      <w:pPr>
        <w:numPr>
          <w:ilvl w:val="0"/>
          <w:numId w:val="2"/>
        </w:numPr>
        <w:rPr>
          <w:lang w:val="en-US"/>
        </w:rPr>
      </w:pPr>
      <w:r w:rsidRPr="001D6488">
        <w:rPr>
          <w:lang w:val="en-US"/>
        </w:rPr>
        <w:t>O</w:t>
      </w:r>
      <w:r w:rsidR="00D84342" w:rsidRPr="001D6488">
        <w:rPr>
          <w:lang w:val="en-US"/>
        </w:rPr>
        <w:t>n-line site (perhaps Blackboard, Google, or Commons site) should be created with best practices and perhaps one with space for questions and is</w:t>
      </w:r>
      <w:r w:rsidR="00927C0E" w:rsidRPr="001D6488">
        <w:rPr>
          <w:lang w:val="en-US"/>
        </w:rPr>
        <w:t>sues that can be group sourced</w:t>
      </w:r>
    </w:p>
    <w:p w14:paraId="3720C87B" w14:textId="77777777" w:rsidR="009270BF" w:rsidRPr="001D6488" w:rsidRDefault="009270BF" w:rsidP="009270BF">
      <w:pPr>
        <w:pStyle w:val="ListParagraph"/>
        <w:rPr>
          <w:lang w:val="en-US"/>
        </w:rPr>
      </w:pPr>
    </w:p>
    <w:p w14:paraId="7FB7E6C7" w14:textId="5B27DA0E" w:rsidR="00303C56" w:rsidRDefault="00927C0E">
      <w:pPr>
        <w:numPr>
          <w:ilvl w:val="1"/>
          <w:numId w:val="2"/>
        </w:numPr>
      </w:pPr>
      <w:r w:rsidRPr="001D6488">
        <w:rPr>
          <w:lang w:val="en-US"/>
        </w:rPr>
        <w:t>T</w:t>
      </w:r>
      <w:r w:rsidR="00D84342" w:rsidRPr="001D6488">
        <w:rPr>
          <w:lang w:val="en-US"/>
        </w:rPr>
        <w:t xml:space="preserve">here are actually multiple CUNY sources available-- but it would be so useful to have it organized-- a single place to go to-- a clearinghouse of sorts? </w:t>
      </w:r>
      <w:r w:rsidR="00D84342">
        <w:t>For example, the following come to mind:</w:t>
      </w:r>
    </w:p>
    <w:p w14:paraId="4D1D672A" w14:textId="77777777" w:rsidR="009270BF" w:rsidRDefault="009270BF" w:rsidP="009270BF">
      <w:pPr>
        <w:ind w:left="1440"/>
      </w:pPr>
    </w:p>
    <w:p w14:paraId="7C0B8E4C" w14:textId="77777777" w:rsidR="00303C56" w:rsidRPr="001D6488" w:rsidRDefault="001D6488">
      <w:pPr>
        <w:numPr>
          <w:ilvl w:val="2"/>
          <w:numId w:val="2"/>
        </w:numPr>
        <w:rPr>
          <w:lang w:val="en-US"/>
        </w:rPr>
      </w:pPr>
      <w:hyperlink r:id="rId7">
        <w:r w:rsidR="00D84342" w:rsidRPr="001D6488">
          <w:rPr>
            <w:color w:val="1155CC"/>
            <w:u w:val="single"/>
            <w:lang w:val="en-US"/>
          </w:rPr>
          <w:t>https://jitp.commons.gc.cuny.edu/</w:t>
        </w:r>
      </w:hyperlink>
      <w:r w:rsidR="00D84342" w:rsidRPr="001D6488">
        <w:rPr>
          <w:lang w:val="en-US"/>
        </w:rPr>
        <w:t xml:space="preserve"> (GC’s Journal of Interactive Technology &amp; Pedagogy)</w:t>
      </w:r>
    </w:p>
    <w:p w14:paraId="625EE3DB" w14:textId="22E5381C" w:rsidR="00303C56" w:rsidRPr="001D6488" w:rsidRDefault="00D84342">
      <w:pPr>
        <w:numPr>
          <w:ilvl w:val="2"/>
          <w:numId w:val="2"/>
        </w:numPr>
        <w:rPr>
          <w:lang w:val="en-US"/>
        </w:rPr>
      </w:pPr>
      <w:r w:rsidRPr="001D6488">
        <w:rPr>
          <w:lang w:val="en-US"/>
        </w:rPr>
        <w:t xml:space="preserve">GC Hybrid’s Course Design site: </w:t>
      </w:r>
      <w:hyperlink r:id="rId8">
        <w:r w:rsidRPr="001D6488">
          <w:rPr>
            <w:color w:val="1155CC"/>
            <w:u w:val="single"/>
            <w:lang w:val="en-US"/>
          </w:rPr>
          <w:t>https://tlc.commons.gc.cuny.edu/hybridonline-course-development/</w:t>
        </w:r>
      </w:hyperlink>
    </w:p>
    <w:p w14:paraId="6D583846" w14:textId="77777777" w:rsidR="00303C56" w:rsidRPr="001D6488" w:rsidRDefault="00D84342">
      <w:pPr>
        <w:numPr>
          <w:ilvl w:val="2"/>
          <w:numId w:val="2"/>
        </w:numPr>
        <w:rPr>
          <w:lang w:val="en-US"/>
        </w:rPr>
      </w:pPr>
      <w:r w:rsidRPr="001D6488">
        <w:rPr>
          <w:lang w:val="en-US"/>
        </w:rPr>
        <w:t xml:space="preserve">York College’s has lots of resources-- this video is particularly useful for students: </w:t>
      </w:r>
      <w:hyperlink r:id="rId9">
        <w:r w:rsidRPr="001D6488">
          <w:rPr>
            <w:color w:val="1155CC"/>
            <w:u w:val="single"/>
            <w:lang w:val="en-US"/>
          </w:rPr>
          <w:t>https://www.york.cuny.edu/academics/academic-affairs/ctlet/for-students/online-hybrid-course-support/study-skills-needed-for-success-in-online-or-hybrid-courses</w:t>
        </w:r>
      </w:hyperlink>
    </w:p>
    <w:p w14:paraId="6C73CEF6" w14:textId="77777777" w:rsidR="00B86439" w:rsidRPr="001D6488" w:rsidRDefault="00B86439" w:rsidP="00B86439">
      <w:pPr>
        <w:ind w:left="2160"/>
        <w:rPr>
          <w:lang w:val="en-US"/>
        </w:rPr>
      </w:pPr>
    </w:p>
    <w:p w14:paraId="31D7A52F" w14:textId="61275023" w:rsidR="00303C56" w:rsidRPr="001D6488" w:rsidRDefault="00B86439">
      <w:pPr>
        <w:numPr>
          <w:ilvl w:val="0"/>
          <w:numId w:val="2"/>
        </w:numPr>
        <w:rPr>
          <w:lang w:val="en-US"/>
        </w:rPr>
      </w:pPr>
      <w:r w:rsidRPr="001D6488">
        <w:rPr>
          <w:lang w:val="en-US"/>
        </w:rPr>
        <w:t>O</w:t>
      </w:r>
      <w:r w:rsidR="00D84342" w:rsidRPr="001D6488">
        <w:rPr>
          <w:lang w:val="en-US"/>
        </w:rPr>
        <w:t>pportunity to collaborate across campuses with other similar departments</w:t>
      </w:r>
      <w:r w:rsidR="00927C0E" w:rsidRPr="001D6488">
        <w:rPr>
          <w:lang w:val="en-US"/>
        </w:rPr>
        <w:t>.</w:t>
      </w:r>
    </w:p>
    <w:p w14:paraId="38E8D29E" w14:textId="77777777" w:rsidR="00B86439" w:rsidRPr="001D6488" w:rsidRDefault="00B86439" w:rsidP="00B86439">
      <w:pPr>
        <w:ind w:left="720"/>
        <w:rPr>
          <w:lang w:val="en-US"/>
        </w:rPr>
      </w:pPr>
    </w:p>
    <w:p w14:paraId="56E4C95E" w14:textId="62155AEE" w:rsidR="00303C56" w:rsidRPr="001D6488" w:rsidRDefault="00B86439">
      <w:pPr>
        <w:numPr>
          <w:ilvl w:val="0"/>
          <w:numId w:val="2"/>
        </w:numPr>
        <w:rPr>
          <w:lang w:val="en-US"/>
        </w:rPr>
      </w:pPr>
      <w:r w:rsidRPr="001D6488">
        <w:rPr>
          <w:lang w:val="en-US"/>
        </w:rPr>
        <w:t>T</w:t>
      </w:r>
      <w:r w:rsidR="00D84342" w:rsidRPr="001D6488">
        <w:rPr>
          <w:lang w:val="en-US"/>
        </w:rPr>
        <w:t xml:space="preserve">ransparency in how resources are allocated throughout the college and what plans the </w:t>
      </w:r>
      <w:r w:rsidR="00EA7A09" w:rsidRPr="001D6488">
        <w:rPr>
          <w:lang w:val="en-US"/>
        </w:rPr>
        <w:t>administration</w:t>
      </w:r>
      <w:r w:rsidR="00D84342" w:rsidRPr="001D6488">
        <w:rPr>
          <w:lang w:val="en-US"/>
        </w:rPr>
        <w:t xml:space="preserve"> has for the near future as well as long term goals</w:t>
      </w:r>
      <w:r w:rsidR="00927C0E" w:rsidRPr="001D6488">
        <w:rPr>
          <w:lang w:val="en-US"/>
        </w:rPr>
        <w:t>.</w:t>
      </w:r>
    </w:p>
    <w:p w14:paraId="220E106A" w14:textId="77777777" w:rsidR="00B86439" w:rsidRPr="001D6488" w:rsidRDefault="00B86439" w:rsidP="00B86439">
      <w:pPr>
        <w:pStyle w:val="ListParagraph"/>
        <w:rPr>
          <w:lang w:val="en-US"/>
        </w:rPr>
      </w:pPr>
    </w:p>
    <w:p w14:paraId="10987040" w14:textId="77777777" w:rsidR="00303C56" w:rsidRPr="001D6488" w:rsidRDefault="00D84342">
      <w:pPr>
        <w:numPr>
          <w:ilvl w:val="0"/>
          <w:numId w:val="2"/>
        </w:numPr>
        <w:rPr>
          <w:lang w:val="en-US"/>
        </w:rPr>
      </w:pPr>
      <w:r w:rsidRPr="001D6488">
        <w:rPr>
          <w:lang w:val="en-US"/>
        </w:rPr>
        <w:t xml:space="preserve">More funding for professional development, including conferences, short courses, research travel, etc. </w:t>
      </w:r>
    </w:p>
    <w:sectPr w:rsidR="00303C56" w:rsidRPr="001D6488" w:rsidSect="001D6488">
      <w:pgSz w:w="11909" w:h="16834"/>
      <w:pgMar w:top="87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347"/>
    <w:multiLevelType w:val="multilevel"/>
    <w:tmpl w:val="8DA0B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E2243E"/>
    <w:multiLevelType w:val="multilevel"/>
    <w:tmpl w:val="146A7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B17C07"/>
    <w:multiLevelType w:val="multilevel"/>
    <w:tmpl w:val="E1866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56"/>
    <w:rsid w:val="001D6488"/>
    <w:rsid w:val="00303C56"/>
    <w:rsid w:val="00373C59"/>
    <w:rsid w:val="003E4444"/>
    <w:rsid w:val="009270BF"/>
    <w:rsid w:val="00927C0E"/>
    <w:rsid w:val="00A47598"/>
    <w:rsid w:val="00AB38A4"/>
    <w:rsid w:val="00B86439"/>
    <w:rsid w:val="00D84342"/>
    <w:rsid w:val="00DE06F6"/>
    <w:rsid w:val="00EA7A09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36FC"/>
  <w15:docId w15:val="{5A5DD91D-F5D0-408E-8D17-F9D7495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4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A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c.commons.gc.cuny.edu/hybridonline-course-develop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tp.commons.gc.cuny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hman.edu/online/prepare-teaching-online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rk.cuny.edu/academics/academic-affairs/ctlet/for-students/online-hybrid-course-support/study-skills-needed-for-success-in-online-or-hybrid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McPherron</dc:creator>
  <cp:lastModifiedBy>Stefania Porcelli</cp:lastModifiedBy>
  <cp:revision>3</cp:revision>
  <dcterms:created xsi:type="dcterms:W3CDTF">2020-02-11T00:31:00Z</dcterms:created>
  <dcterms:modified xsi:type="dcterms:W3CDTF">2020-02-11T00:34:00Z</dcterms:modified>
</cp:coreProperties>
</file>